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82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70"/>
        <w:gridCol w:w="2760"/>
        <w:gridCol w:w="2650"/>
      </w:tblGrid>
      <w:tr>
        <w:tblPrEx>
          <w:shd w:val="clear" w:color="auto" w:fill="ced7e7"/>
        </w:tblPrEx>
        <w:trPr>
          <w:trHeight w:val="560" w:hRule="atLeast"/>
        </w:trPr>
        <w:tc>
          <w:tcPr>
            <w:tcW w:type="dxa" w:w="8280"/>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pPr>
            <w:r>
              <w:rPr>
                <w:rFonts w:ascii="Arial" w:hAnsi="Arial"/>
                <w:sz w:val="40"/>
                <w:szCs w:val="40"/>
                <w:rtl w:val="0"/>
                <w:lang w:val="en-US"/>
              </w:rPr>
              <w:t>Personal Study Plan</w:t>
            </w:r>
          </w:p>
        </w:tc>
      </w:tr>
      <w:tr>
        <w:tblPrEx>
          <w:shd w:val="clear" w:color="auto" w:fill="ced7e7"/>
        </w:tblPrEx>
        <w:trPr>
          <w:trHeight w:val="240" w:hRule="atLeast"/>
        </w:trPr>
        <w:tc>
          <w:tcPr>
            <w:tcW w:type="dxa" w:w="8280"/>
            <w:gridSpan w:val="3"/>
            <w:tcBorders>
              <w:top w:val="nil"/>
              <w:left w:val="nil"/>
              <w:bottom w:val="single" w:color="000000" w:sz="8"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240" w:hRule="atLeast"/>
        </w:trPr>
        <w:tc>
          <w:tcPr>
            <w:tcW w:type="dxa" w:w="828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spacing w:after="0"/>
            </w:pPr>
            <w:r>
              <w:rPr>
                <w:rFonts w:ascii="Arial" w:hAnsi="Arial"/>
                <w:sz w:val="20"/>
                <w:szCs w:val="20"/>
                <w:rtl w:val="0"/>
                <w:lang w:val="en-US"/>
              </w:rPr>
              <w:t>Define the objective or focus of the essay:</w:t>
            </w:r>
          </w:p>
        </w:tc>
      </w:tr>
      <w:tr>
        <w:tblPrEx>
          <w:shd w:val="clear" w:color="auto" w:fill="ced7e7"/>
        </w:tblPrEx>
        <w:trPr>
          <w:trHeight w:val="1535" w:hRule="atLeast"/>
        </w:trPr>
        <w:tc>
          <w:tcPr>
            <w:tcW w:type="dxa" w:w="8280"/>
            <w:gridSpan w:val="3"/>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pPr>
            <w:r>
              <w:rPr>
                <w:rFonts w:ascii="Times New Roman" w:hAnsi="Times New Roman" w:hint="default"/>
                <w:sz w:val="20"/>
                <w:szCs w:val="20"/>
                <w:shd w:val="nil" w:color="auto" w:fill="auto"/>
                <w:rtl w:val="0"/>
                <w:lang w:val="en-US"/>
              </w:rPr>
              <w:t>     </w:t>
            </w:r>
          </w:p>
        </w:tc>
      </w:tr>
      <w:tr>
        <w:tblPrEx>
          <w:shd w:val="clear" w:color="auto" w:fill="ced7e7"/>
        </w:tblPrEx>
        <w:trPr>
          <w:trHeight w:val="240" w:hRule="atLeast"/>
        </w:trPr>
        <w:tc>
          <w:tcPr>
            <w:tcW w:type="dxa" w:w="828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spacing w:after="0"/>
            </w:pPr>
            <w:r>
              <w:rPr>
                <w:rFonts w:ascii="Arial" w:hAnsi="Arial"/>
                <w:sz w:val="20"/>
                <w:szCs w:val="20"/>
                <w:rtl w:val="0"/>
                <w:lang w:val="en-US"/>
              </w:rPr>
              <w:t>The relationship between the practical work and the focus of the study:</w:t>
            </w:r>
          </w:p>
        </w:tc>
      </w:tr>
      <w:tr>
        <w:tblPrEx>
          <w:shd w:val="clear" w:color="auto" w:fill="ced7e7"/>
        </w:tblPrEx>
        <w:trPr>
          <w:trHeight w:val="2843" w:hRule="atLeast"/>
        </w:trPr>
        <w:tc>
          <w:tcPr>
            <w:tcW w:type="dxa" w:w="8280"/>
            <w:gridSpan w:val="3"/>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pPr>
            <w:r>
              <w:rPr>
                <w:rFonts w:ascii="Times New Roman" w:hAnsi="Times New Roman" w:hint="default"/>
                <w:sz w:val="20"/>
                <w:szCs w:val="20"/>
                <w:shd w:val="nil" w:color="auto" w:fill="auto"/>
                <w:rtl w:val="0"/>
              </w:rPr>
              <w:t>     </w:t>
            </w:r>
          </w:p>
        </w:tc>
      </w:tr>
      <w:tr>
        <w:tblPrEx>
          <w:shd w:val="clear" w:color="auto" w:fill="ced7e7"/>
        </w:tblPrEx>
        <w:trPr>
          <w:trHeight w:val="240" w:hRule="atLeast"/>
        </w:trPr>
        <w:tc>
          <w:tcPr>
            <w:tcW w:type="dxa" w:w="828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spacing w:after="0"/>
            </w:pPr>
            <w:r>
              <w:rPr>
                <w:rFonts w:ascii="Arial" w:hAnsi="Arial"/>
                <w:sz w:val="20"/>
                <w:szCs w:val="20"/>
                <w:rtl w:val="0"/>
                <w:lang w:val="en-US"/>
              </w:rPr>
              <w:t>Sources to be used:</w:t>
            </w:r>
          </w:p>
        </w:tc>
      </w:tr>
      <w:tr>
        <w:tblPrEx>
          <w:shd w:val="clear" w:color="auto" w:fill="ced7e7"/>
        </w:tblPrEx>
        <w:trPr>
          <w:trHeight w:val="240" w:hRule="atLeast"/>
        </w:trPr>
        <w:tc>
          <w:tcPr>
            <w:tcW w:type="dxa" w:w="287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jc w:val="center"/>
            </w:pPr>
            <w:r>
              <w:rPr>
                <w:rFonts w:ascii="Arial" w:hAnsi="Arial"/>
                <w:sz w:val="20"/>
                <w:szCs w:val="20"/>
                <w:rtl w:val="0"/>
                <w:lang w:val="en-US"/>
              </w:rPr>
              <w:t>Books (at least THREE):</w:t>
            </w:r>
          </w:p>
        </w:tc>
        <w:tc>
          <w:tcPr>
            <w:tcW w:type="dxa" w:w="276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jc w:val="center"/>
            </w:pPr>
            <w:r>
              <w:rPr>
                <w:rFonts w:ascii="Arial" w:hAnsi="Arial"/>
                <w:sz w:val="20"/>
                <w:szCs w:val="20"/>
                <w:rtl w:val="0"/>
                <w:lang w:val="en-US"/>
              </w:rPr>
              <w:t>Websites:</w:t>
            </w:r>
          </w:p>
        </w:tc>
        <w:tc>
          <w:tcPr>
            <w:tcW w:type="dxa" w:w="2649"/>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pPr>
              <w:pStyle w:val="Body"/>
              <w:spacing w:after="0"/>
              <w:jc w:val="center"/>
            </w:pPr>
            <w:r>
              <w:rPr>
                <w:rFonts w:ascii="Arial" w:hAnsi="Arial"/>
                <w:sz w:val="20"/>
                <w:szCs w:val="20"/>
                <w:rtl w:val="0"/>
                <w:lang w:val="en-US"/>
              </w:rPr>
              <w:t>Other sources:</w:t>
            </w:r>
          </w:p>
        </w:tc>
      </w:tr>
      <w:tr>
        <w:tblPrEx>
          <w:shd w:val="clear" w:color="auto" w:fill="ced7e7"/>
        </w:tblPrEx>
        <w:trPr>
          <w:trHeight w:val="5464" w:hRule="atLeast"/>
        </w:trPr>
        <w:tc>
          <w:tcPr>
            <w:tcW w:type="dxa" w:w="2870"/>
            <w:tcBorders>
              <w:top w:val="nil"/>
              <w:left w:val="single" w:color="000000" w:sz="8" w:space="0" w:shadow="0" w:frame="0"/>
              <w:bottom w:val="single" w:color="000000" w:sz="8" w:space="0" w:shadow="0" w:frame="0"/>
              <w:right w:val="dotted" w:color="000000" w:sz="8" w:space="0" w:shadow="0" w:frame="0"/>
            </w:tcBorders>
            <w:shd w:val="clear" w:color="auto" w:fill="auto"/>
            <w:tcMar>
              <w:top w:type="dxa" w:w="80"/>
              <w:left w:type="dxa" w:w="80"/>
              <w:bottom w:type="dxa" w:w="80"/>
              <w:right w:type="dxa" w:w="80"/>
            </w:tcMar>
            <w:vAlign w:val="top"/>
          </w:tcPr>
          <w:p>
            <w:pPr>
              <w:pStyle w:val="Body"/>
              <w:spacing w:after="0"/>
            </w:pPr>
            <w:r>
              <w:rPr>
                <w:rFonts w:ascii="Times New Roman" w:hAnsi="Times New Roman" w:hint="default"/>
                <w:sz w:val="20"/>
                <w:szCs w:val="20"/>
                <w:shd w:val="nil" w:color="auto" w:fill="auto"/>
                <w:rtl w:val="0"/>
              </w:rPr>
              <w:t>     </w:t>
            </w:r>
          </w:p>
        </w:tc>
        <w:tc>
          <w:tcPr>
            <w:tcW w:type="dxa" w:w="2760"/>
            <w:tcBorders>
              <w:top w:val="nil"/>
              <w:left w:val="dotted" w:color="000000" w:sz="8" w:space="0" w:shadow="0" w:frame="0"/>
              <w:bottom w:val="single" w:color="000000" w:sz="8" w:space="0" w:shadow="0" w:frame="0"/>
              <w:right w:val="dotted" w:color="000000" w:sz="8" w:space="0" w:shadow="0" w:frame="0"/>
            </w:tcBorders>
            <w:shd w:val="clear" w:color="auto" w:fill="auto"/>
            <w:tcMar>
              <w:top w:type="dxa" w:w="80"/>
              <w:left w:type="dxa" w:w="80"/>
              <w:bottom w:type="dxa" w:w="80"/>
              <w:right w:type="dxa" w:w="80"/>
            </w:tcMar>
            <w:vAlign w:val="top"/>
          </w:tcPr>
          <w:p>
            <w:pPr>
              <w:pStyle w:val="Body"/>
              <w:spacing w:after="0"/>
            </w:pPr>
            <w:r>
              <w:rPr>
                <w:rFonts w:ascii="Times New Roman" w:hAnsi="Times New Roman" w:hint="default"/>
                <w:sz w:val="20"/>
                <w:szCs w:val="20"/>
                <w:shd w:val="nil" w:color="auto" w:fill="auto"/>
                <w:rtl w:val="0"/>
              </w:rPr>
              <w:t>     </w:t>
            </w:r>
          </w:p>
        </w:tc>
        <w:tc>
          <w:tcPr>
            <w:tcW w:type="dxa" w:w="2649"/>
            <w:tcBorders>
              <w:top w:val="nil"/>
              <w:left w:val="dotted"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pPr>
            <w:r>
              <w:rPr>
                <w:rFonts w:ascii="Times New Roman" w:hAnsi="Times New Roman" w:hint="default"/>
                <w:sz w:val="20"/>
                <w:szCs w:val="20"/>
                <w:shd w:val="nil" w:color="auto" w:fill="auto"/>
                <w:rtl w:val="0"/>
              </w:rPr>
              <w:t>     </w:t>
            </w:r>
          </w:p>
        </w:tc>
      </w:tr>
    </w:tbl>
    <w:p>
      <w:pPr>
        <w:pStyle w:val="Body"/>
        <w:widowControl w:val="0"/>
      </w:pPr>
    </w:p>
    <w:p>
      <w:pPr>
        <w:pStyle w:val="Body"/>
        <w:widowControl w:val="0"/>
      </w:pPr>
    </w:p>
    <w:p>
      <w:pPr>
        <w:pStyle w:val="Body"/>
        <w:widowControl w:val="0"/>
      </w:pPr>
    </w:p>
    <w:p>
      <w:pPr>
        <w:pStyle w:val="Body"/>
        <w:widowControl w:val="0"/>
      </w:pPr>
    </w:p>
    <w:p>
      <w:pPr>
        <w:pStyle w:val="Body"/>
        <w:widowControl w:val="0"/>
      </w:pPr>
    </w:p>
    <w:tbl>
      <w:tblPr>
        <w:tblW w:w="82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70"/>
        <w:gridCol w:w="5410"/>
      </w:tblGrid>
      <w:tr>
        <w:tblPrEx>
          <w:shd w:val="clear" w:color="auto" w:fill="ced7e7"/>
        </w:tblPrEx>
        <w:trPr>
          <w:trHeight w:val="680" w:hRule="atLeast"/>
        </w:trPr>
        <w:tc>
          <w:tcPr>
            <w:tcW w:type="dxa" w:w="828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spacing w:after="0"/>
            </w:pPr>
            <w:r>
              <w:rPr>
                <w:rFonts w:ascii="Arial" w:hAnsi="Arial"/>
                <w:sz w:val="18"/>
                <w:szCs w:val="18"/>
                <w:rtl w:val="0"/>
                <w:lang w:val="en-US"/>
              </w:rPr>
              <w:t>List the pieces of work that you will analyse in the study.  Identify reasons for choosing these particular pieces and points that may be highlighted in the analysis.  Mark the primary source/s with *</w:t>
            </w:r>
          </w:p>
        </w:tc>
      </w:tr>
      <w:tr>
        <w:tblPrEx>
          <w:shd w:val="clear" w:color="auto" w:fill="ced7e7"/>
        </w:tblPrEx>
        <w:trPr>
          <w:trHeight w:val="240" w:hRule="atLeast"/>
        </w:trPr>
        <w:tc>
          <w:tcPr>
            <w:tcW w:type="dxa" w:w="2870"/>
            <w:tcBorders>
              <w:top w:val="nil"/>
              <w:left w:val="single" w:color="000000" w:sz="8" w:space="0" w:shadow="0" w:frame="0"/>
              <w:bottom w:val="nil"/>
              <w:right w:val="dotted"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Fonts w:ascii="Arial" w:hAnsi="Arial"/>
                <w:sz w:val="20"/>
                <w:szCs w:val="20"/>
                <w:rtl w:val="0"/>
                <w:lang w:val="en-US"/>
              </w:rPr>
              <w:t>Name of piece:</w:t>
            </w:r>
          </w:p>
        </w:tc>
        <w:tc>
          <w:tcPr>
            <w:tcW w:type="dxa" w:w="5409"/>
            <w:tcBorders>
              <w:top w:val="nil"/>
              <w:left w:val="dotted"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Fonts w:ascii="Arial" w:hAnsi="Arial"/>
                <w:sz w:val="20"/>
                <w:szCs w:val="20"/>
                <w:rtl w:val="0"/>
                <w:lang w:val="en-US"/>
              </w:rPr>
              <w:t>Reasons for choice/Points to be raised:</w:t>
            </w:r>
          </w:p>
        </w:tc>
      </w:tr>
      <w:tr>
        <w:tblPrEx>
          <w:shd w:val="clear" w:color="auto" w:fill="ced7e7"/>
        </w:tblPrEx>
        <w:trPr>
          <w:trHeight w:val="9598" w:hRule="atLeast"/>
        </w:trPr>
        <w:tc>
          <w:tcPr>
            <w:tcW w:type="dxa" w:w="2870"/>
            <w:tcBorders>
              <w:top w:val="nil"/>
              <w:left w:val="single" w:color="000000" w:sz="8" w:space="0" w:shadow="0" w:frame="0"/>
              <w:bottom w:val="single" w:color="000000" w:sz="8" w:space="0" w:shadow="0" w:frame="0"/>
              <w:right w:val="dotted" w:color="000000" w:sz="8" w:space="0" w:shadow="0" w:frame="0"/>
            </w:tcBorders>
            <w:shd w:val="clear" w:color="auto" w:fill="auto"/>
            <w:tcMar>
              <w:top w:type="dxa" w:w="80"/>
              <w:left w:type="dxa" w:w="80"/>
              <w:bottom w:type="dxa" w:w="80"/>
              <w:right w:type="dxa" w:w="80"/>
            </w:tcMar>
            <w:vAlign w:val="top"/>
          </w:tcPr>
          <w:p>
            <w:pPr>
              <w:pStyle w:val="Body"/>
              <w:spacing w:after="0"/>
            </w:pPr>
            <w:r>
              <w:rPr>
                <w:rFonts w:ascii="Times New Roman" w:hAnsi="Times New Roman" w:hint="default"/>
                <w:sz w:val="20"/>
                <w:szCs w:val="20"/>
                <w:shd w:val="nil" w:color="auto" w:fill="auto"/>
                <w:rtl w:val="0"/>
              </w:rPr>
              <w:t>     </w:t>
            </w:r>
          </w:p>
        </w:tc>
        <w:tc>
          <w:tcPr>
            <w:tcW w:type="dxa" w:w="5409"/>
            <w:tcBorders>
              <w:top w:val="nil"/>
              <w:left w:val="dotted"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pPr>
            <w:r>
              <w:rPr>
                <w:rFonts w:ascii="Times New Roman" w:hAnsi="Times New Roman" w:hint="default"/>
                <w:sz w:val="20"/>
                <w:szCs w:val="20"/>
                <w:shd w:val="nil" w:color="auto" w:fill="auto"/>
                <w:rtl w:val="0"/>
              </w:rPr>
              <w:t>     </w:t>
            </w:r>
          </w:p>
        </w:tc>
      </w:tr>
      <w:tr>
        <w:tblPrEx>
          <w:shd w:val="clear" w:color="auto" w:fill="ced7e7"/>
        </w:tblPrEx>
        <w:trPr>
          <w:trHeight w:val="240" w:hRule="atLeast"/>
        </w:trPr>
        <w:tc>
          <w:tcPr>
            <w:tcW w:type="dxa" w:w="828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spacing w:after="0"/>
            </w:pPr>
            <w:r>
              <w:rPr>
                <w:rFonts w:ascii="Arial" w:hAnsi="Arial"/>
                <w:sz w:val="20"/>
                <w:szCs w:val="20"/>
                <w:rtl w:val="0"/>
                <w:lang w:val="en-US"/>
              </w:rPr>
              <w:t>Visit/s made/to be made:</w:t>
            </w:r>
          </w:p>
        </w:tc>
      </w:tr>
      <w:tr>
        <w:tblPrEx>
          <w:shd w:val="clear" w:color="auto" w:fill="ced7e7"/>
        </w:tblPrEx>
        <w:trPr>
          <w:trHeight w:val="232" w:hRule="atLeast"/>
        </w:trPr>
        <w:tc>
          <w:tcPr>
            <w:tcW w:type="dxa" w:w="8280"/>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pPr>
            <w:r>
              <w:rPr>
                <w:rFonts w:ascii="Times New Roman" w:hAnsi="Times New Roman" w:hint="default"/>
                <w:sz w:val="20"/>
                <w:szCs w:val="20"/>
                <w:shd w:val="nil" w:color="auto" w:fill="auto"/>
                <w:rtl w:val="0"/>
              </w:rPr>
              <w:t>     </w:t>
            </w:r>
          </w:p>
        </w:tc>
      </w:tr>
      <w:tr>
        <w:tblPrEx>
          <w:shd w:val="clear" w:color="auto" w:fill="ced7e7"/>
        </w:tblPrEx>
        <w:trPr>
          <w:trHeight w:val="240" w:hRule="atLeast"/>
        </w:trPr>
        <w:tc>
          <w:tcPr>
            <w:tcW w:type="dxa" w:w="828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Body"/>
              <w:spacing w:after="0"/>
            </w:pPr>
            <w:r>
              <w:rPr>
                <w:rFonts w:ascii="Arial" w:hAnsi="Arial"/>
                <w:sz w:val="20"/>
                <w:szCs w:val="20"/>
                <w:rtl w:val="0"/>
                <w:lang w:val="en-US"/>
              </w:rPr>
              <w:t>Possible conclusion/s to the study:</w:t>
            </w:r>
          </w:p>
        </w:tc>
      </w:tr>
      <w:tr>
        <w:tblPrEx>
          <w:shd w:val="clear" w:color="auto" w:fill="ced7e7"/>
        </w:tblPrEx>
        <w:trPr>
          <w:trHeight w:val="1987" w:hRule="atLeast"/>
        </w:trPr>
        <w:tc>
          <w:tcPr>
            <w:tcW w:type="dxa" w:w="8280"/>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Fonts w:ascii="Times New Roman" w:hAnsi="Times New Roman" w:hint="default"/>
                <w:sz w:val="20"/>
                <w:szCs w:val="20"/>
                <w:shd w:val="nil" w:color="auto" w:fill="auto"/>
                <w:rtl w:val="0"/>
              </w:rPr>
              <w:t>     </w:t>
            </w:r>
          </w:p>
        </w:tc>
      </w:tr>
    </w:tbl>
    <w:p>
      <w:pPr>
        <w:pStyle w:val="Body"/>
        <w:widowControl w:val="0"/>
      </w:pPr>
    </w:p>
    <w:sectPr>
      <w:headerReference w:type="default" r:id="rId4"/>
      <w:footerReference w:type="default" r:id="rId5"/>
      <w:pgSz w:w="11900" w:h="16840" w:orient="portrait"/>
      <w:pgMar w:top="568" w:right="1800" w:bottom="851"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